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Скульптура гр 4/5. (Преп. Дятлова Е.А.) 14.02.2022г.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Тема: Рельеф человека и животного из пластилина.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Задание: Человек и животное. Двухфигурная композиция.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Материалы: Пластилин, можно цветной, картон: половинка формата А4 ( альбомный). Размер: 14х20 сантиметров.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Лепим на картоне фигуру  человека и животного в полный рост.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Картон можно взять цветной, желательно светлых оттенков.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1.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Делаем разметку фигуры животного и человека простым карандашом на картоне.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Далее набираем форму пластилином.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Работу можно делать как однотонным, так и цветным пластилином.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Примеры работ: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7200" w:dyaOrig="5400">
          <v:rect xmlns:o="urn:schemas-microsoft-com:office:office" xmlns:v="urn:schemas-microsoft-com:vml" id="rectole0000000000" style="width:360.000000pt;height:270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Dib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6405" w:dyaOrig="4484">
          <v:rect xmlns:o="urn:schemas-microsoft-com:office:office" xmlns:v="urn:schemas-microsoft-com:vml" id="rectole0000000001" style="width:320.250000pt;height:224.2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Dib" DrawAspect="Content" ObjectID="0000000001" ShapeID="rectole0000000001" r:id="docRId2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3240" w:dyaOrig="3495">
          <v:rect xmlns:o="urn:schemas-microsoft-com:office:office" xmlns:v="urn:schemas-microsoft-com:vml" id="rectole0000000002" style="width:162.000000pt;height:174.7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Dib" DrawAspect="Content" ObjectID="0000000002" ShapeID="rectole0000000002" r:id="docRId4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4110" w:dyaOrig="2894">
          <v:rect xmlns:o="urn:schemas-microsoft-com:office:office" xmlns:v="urn:schemas-microsoft-com:vml" id="rectole0000000003" style="width:205.500000pt;height:144.7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Dib" DrawAspect="Content" ObjectID="0000000003" ShapeID="rectole0000000003" r:id="docRId6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3.bin" Id="docRId6" Type="http://schemas.openxmlformats.org/officeDocument/2006/relationships/oleObject" /><Relationship Target="numbering.xml" Id="docRId8" Type="http://schemas.openxmlformats.org/officeDocument/2006/relationships/numbering" /><Relationship Target="media/image0.wmf" Id="docRId1" Type="http://schemas.openxmlformats.org/officeDocument/2006/relationships/image" /><Relationship Target="media/image2.wmf" Id="docRId5" Type="http://schemas.openxmlformats.org/officeDocument/2006/relationships/image" /><Relationship Target="styles.xml" Id="docRId9" Type="http://schemas.openxmlformats.org/officeDocument/2006/relationships/styles" /></Relationships>
</file>